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course will enable the students to: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 an understanding and reflect on the centrality of language in the learning of contents subjects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understand implications of multilingualism for teaching and learning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explore a teaching methodology that  promotes imparting subject knowledge in a language that is well understood in the classroom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design classroom activities- pair work and group work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comprehend the types of text and language registers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 a link among different subjects language learning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understand different language skills and ways to develop them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develop creativity among learners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